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F4" w:rsidRDefault="00D957F4" w:rsidP="00D957F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安全生产打非治违统计表</w:t>
      </w:r>
    </w:p>
    <w:p w:rsidR="00D957F4" w:rsidRDefault="00D957F4" w:rsidP="00D957F4">
      <w:pPr>
        <w:rPr>
          <w:rFonts w:ascii="Calibri" w:eastAsia="宋体" w:hint="eastAsia"/>
          <w:sz w:val="21"/>
        </w:rPr>
      </w:pPr>
      <w:r>
        <w:rPr>
          <w:rFonts w:hint="eastAsia"/>
        </w:rPr>
        <w:t>填报单位（盖章）：</w:t>
      </w:r>
      <w:r>
        <w:t xml:space="preserve">                                  </w:t>
      </w:r>
      <w:r>
        <w:rPr>
          <w:rFonts w:hint="eastAsia"/>
        </w:rPr>
        <w:t>填报时间：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W w:w="8910" w:type="dxa"/>
        <w:jc w:val="center"/>
        <w:tblInd w:w="-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9"/>
        <w:gridCol w:w="1321"/>
        <w:gridCol w:w="413"/>
        <w:gridCol w:w="2011"/>
        <w:gridCol w:w="547"/>
        <w:gridCol w:w="1128"/>
        <w:gridCol w:w="11"/>
        <w:gridCol w:w="2230"/>
      </w:tblGrid>
      <w:tr w:rsidR="00D957F4" w:rsidTr="00D957F4">
        <w:trPr>
          <w:trHeight w:hRule="exact" w:val="707"/>
          <w:jc w:val="center"/>
        </w:trPr>
        <w:tc>
          <w:tcPr>
            <w:tcW w:w="5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b/>
                <w:noProof/>
                <w:kern w:val="2"/>
                <w:sz w:val="21"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b/>
                <w:noProof/>
                <w:kern w:val="2"/>
                <w:sz w:val="21"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b/>
                <w:noProof/>
                <w:kern w:val="2"/>
                <w:sz w:val="21"/>
              </w:rPr>
            </w:pPr>
            <w:r>
              <w:rPr>
                <w:rFonts w:hint="eastAsia"/>
                <w:b/>
              </w:rPr>
              <w:t>数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量</w:t>
            </w:r>
          </w:p>
        </w:tc>
      </w:tr>
      <w:tr w:rsidR="00D957F4" w:rsidTr="00D957F4">
        <w:trPr>
          <w:trHeight w:hRule="exact" w:val="394"/>
          <w:jc w:val="center"/>
        </w:trPr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jc w:val="center"/>
              <w:rPr>
                <w:rFonts w:ascii="Calibri" w:eastAsia="宋体" w:hAnsi="Calibri" w:cs="Times New Roman"/>
                <w:noProof/>
              </w:rPr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项</w:t>
            </w:r>
          </w:p>
          <w:p w:rsidR="00D957F4" w:rsidRDefault="00D957F4">
            <w:pPr>
              <w:jc w:val="center"/>
            </w:pP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动</w:t>
            </w:r>
          </w:p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统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组织集中执法行动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出动执法人员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人（次）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检查生产经营单位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家（次）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cantSplit/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发现非法违法行为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处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cantSplit/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其中：已经整改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处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cantSplit/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抓捕涉嫌犯罪人员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cantSplit/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经济处罚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cantSplit/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约谈警示领导干部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cantSplit/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问责领导干部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cantSplit/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 w:rsidP="00D957F4">
            <w:pPr>
              <w:ind w:left="330" w:hangingChars="150" w:hanging="330"/>
              <w:jc w:val="center"/>
              <w:rPr>
                <w:rFonts w:ascii="Calibri" w:eastAsia="宋体" w:hAnsi="Calibri" w:cs="Times New Roman"/>
                <w:noProof/>
              </w:rPr>
            </w:pPr>
            <w:r>
              <w:rPr>
                <w:rFonts w:hint="eastAsia"/>
              </w:rPr>
              <w:t>重大非法</w:t>
            </w:r>
          </w:p>
          <w:p w:rsidR="00D957F4" w:rsidRDefault="00D957F4" w:rsidP="00D957F4">
            <w:pPr>
              <w:widowControl w:val="0"/>
              <w:ind w:left="330" w:hangingChars="150" w:hanging="33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关闭取缔企业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家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cantSplit/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暂扣或吊销有关许可证企业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家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责令停产整顿企业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家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没收非法所得及行政罚款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hRule="exact" w:val="394"/>
          <w:jc w:val="center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4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noProof/>
                <w:kern w:val="2"/>
                <w:sz w:val="21"/>
              </w:rPr>
            </w:pP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追究刑事责任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hRule="exact" w:val="1007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rPr>
                <w:rFonts w:ascii="Calibri" w:eastAsia="宋体" w:hAnsi="Calibri" w:cs="Times New Roman"/>
                <w:b/>
                <w:noProof/>
              </w:rPr>
            </w:pP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内容</w:t>
            </w:r>
          </w:p>
          <w:p w:rsidR="00D957F4" w:rsidRDefault="00D957F4">
            <w:pPr>
              <w:widowControl w:val="0"/>
              <w:jc w:val="both"/>
              <w:rPr>
                <w:b/>
                <w:noProof/>
                <w:kern w:val="2"/>
                <w:sz w:val="21"/>
              </w:rPr>
            </w:pPr>
            <w:r>
              <w:rPr>
                <w:rFonts w:hint="eastAsia"/>
                <w:b/>
              </w:rPr>
              <w:t>行业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b/>
                <w:noProof/>
                <w:kern w:val="2"/>
                <w:sz w:val="21"/>
              </w:rPr>
            </w:pPr>
            <w:r>
              <w:rPr>
                <w:rFonts w:hint="eastAsia"/>
                <w:b/>
              </w:rPr>
              <w:t>打击非法行为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（家）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 w:rsidP="00D957F4">
            <w:pPr>
              <w:widowControl w:val="0"/>
              <w:ind w:left="431" w:hangingChars="196" w:hanging="431"/>
              <w:jc w:val="center"/>
              <w:rPr>
                <w:b/>
                <w:noProof/>
                <w:kern w:val="2"/>
                <w:sz w:val="21"/>
              </w:rPr>
            </w:pPr>
            <w:r>
              <w:rPr>
                <w:rFonts w:hint="eastAsia"/>
                <w:b/>
              </w:rPr>
              <w:t>查处违法行为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（家）</w:t>
            </w: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 w:rsidP="00D957F4">
            <w:pPr>
              <w:widowControl w:val="0"/>
              <w:ind w:left="431" w:hangingChars="196" w:hanging="431"/>
              <w:rPr>
                <w:b/>
                <w:noProof/>
                <w:kern w:val="2"/>
                <w:sz w:val="21"/>
              </w:rPr>
            </w:pPr>
            <w:r>
              <w:rPr>
                <w:rFonts w:hint="eastAsia"/>
                <w:b/>
              </w:rPr>
              <w:t>治理违规行为</w:t>
            </w:r>
            <w:r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（次）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jc w:val="center"/>
              <w:rPr>
                <w:rFonts w:ascii="Calibri" w:eastAsia="宋体" w:hAnsi="Calibri" w:cs="Times New Roman"/>
                <w:b/>
                <w:noProof/>
              </w:rPr>
            </w:pPr>
          </w:p>
          <w:p w:rsidR="00D957F4" w:rsidRDefault="00D957F4" w:rsidP="00D957F4">
            <w:pPr>
              <w:ind w:left="647" w:hangingChars="294" w:hanging="6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纠正违章行为</w:t>
            </w:r>
          </w:p>
          <w:p w:rsidR="00D957F4" w:rsidRDefault="00D957F4" w:rsidP="00D957F4">
            <w:pPr>
              <w:ind w:left="647" w:hangingChars="294" w:hanging="6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（次）</w:t>
            </w:r>
          </w:p>
          <w:p w:rsidR="00D957F4" w:rsidRDefault="00D957F4">
            <w:pPr>
              <w:jc w:val="center"/>
              <w:rPr>
                <w:b/>
              </w:rPr>
            </w:pPr>
          </w:p>
          <w:p w:rsidR="00D957F4" w:rsidRDefault="00D957F4">
            <w:pPr>
              <w:jc w:val="center"/>
              <w:rPr>
                <w:b/>
              </w:rPr>
            </w:pPr>
          </w:p>
          <w:p w:rsidR="00D957F4" w:rsidRDefault="00D957F4">
            <w:pPr>
              <w:widowControl w:val="0"/>
              <w:jc w:val="center"/>
              <w:rPr>
                <w:b/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val="718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大型商场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val="718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超</w:t>
            </w:r>
            <w:r>
              <w:t xml:space="preserve">  </w:t>
            </w:r>
            <w:r>
              <w:rPr>
                <w:rFonts w:hint="eastAsia"/>
              </w:rPr>
              <w:t>市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t xml:space="preserve"> 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val="718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加油站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t xml:space="preserve"> 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val="718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餐</w:t>
            </w:r>
            <w:r>
              <w:t xml:space="preserve">  </w:t>
            </w:r>
            <w:r>
              <w:rPr>
                <w:rFonts w:hint="eastAsia"/>
              </w:rPr>
              <w:t>饮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val="718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宿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t xml:space="preserve"> 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  <w:tr w:rsidR="00D957F4" w:rsidTr="00D957F4">
        <w:trPr>
          <w:trHeight w:val="718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center"/>
              <w:rPr>
                <w:noProof/>
                <w:kern w:val="2"/>
                <w:sz w:val="21"/>
              </w:rPr>
            </w:pPr>
            <w:r>
              <w:rPr>
                <w:rFonts w:hint="eastAsia"/>
              </w:rPr>
              <w:t>大型展会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7F4" w:rsidRDefault="00D957F4">
            <w:pPr>
              <w:widowControl w:val="0"/>
              <w:jc w:val="both"/>
              <w:rPr>
                <w:noProof/>
                <w:kern w:val="2"/>
                <w:sz w:val="21"/>
              </w:rPr>
            </w:pPr>
          </w:p>
        </w:tc>
      </w:tr>
    </w:tbl>
    <w:p w:rsidR="00D957F4" w:rsidRDefault="00D957F4" w:rsidP="00D957F4">
      <w:pPr>
        <w:rPr>
          <w:rFonts w:ascii="Calibri" w:hAnsi="Calibri" w:cs="Times New Roman"/>
          <w:noProof/>
          <w:kern w:val="2"/>
          <w:sz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67802"/>
    <w:rsid w:val="00D31D50"/>
    <w:rsid w:val="00D9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2017-06-06T07:17:00Z</dcterms:modified>
</cp:coreProperties>
</file>